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РЕШЕНИЕ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ИМЕНЕМ РОССИЙСКОЙ ФЕДЕРАЦИИ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18 октября 2022 года Бавлинский городской суд Республики Татарстан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под председательством судьи Саитова М.И.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 секретаре Сафиной Э.Р.,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рассмотрев в открытом судебном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заседании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гражданское дело по исковому заявлению Давлетовой </w:t>
      </w:r>
      <w:r>
        <w:rPr>
          <w:rStyle w:val="fio7"/>
          <w:rFonts w:ascii="Arial" w:hAnsi="Arial" w:cs="Arial"/>
          <w:color w:val="000000"/>
          <w:sz w:val="18"/>
          <w:szCs w:val="18"/>
        </w:rPr>
        <w:t>Г.И.</w:t>
      </w:r>
      <w:r>
        <w:rPr>
          <w:rFonts w:ascii="Arial" w:hAnsi="Arial" w:cs="Arial"/>
          <w:color w:val="000000"/>
          <w:sz w:val="18"/>
          <w:szCs w:val="18"/>
        </w:rPr>
        <w:t xml:space="preserve"> к обществу с ограниченной ответственностью «Регион Туризм», индивидуальному предпринимателю Хасанову </w:t>
      </w:r>
      <w:r>
        <w:rPr>
          <w:rStyle w:val="fio8"/>
          <w:rFonts w:ascii="Arial" w:hAnsi="Arial" w:cs="Arial"/>
          <w:color w:val="000000"/>
          <w:sz w:val="18"/>
          <w:szCs w:val="18"/>
        </w:rPr>
        <w:t>А.А.</w:t>
      </w:r>
      <w:r>
        <w:rPr>
          <w:rFonts w:ascii="Arial" w:hAnsi="Arial" w:cs="Arial"/>
          <w:color w:val="000000"/>
          <w:sz w:val="18"/>
          <w:szCs w:val="18"/>
        </w:rPr>
        <w:t xml:space="preserve"> о взыскании компенсации морального вреда, судебных расходов, штрафа,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установил: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Давлетова Г.И. обратилась в суд с иском, в обоснование которого указано, что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между Давлетовой Г.И. и индивидуальным предпринимателем Хасановым А.А.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заключен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договор оказания услуг, согласно которому последний обязался предоставить услуги в виде туристической поездки через ООО «Регион Туризм» в </w:t>
      </w:r>
      <w:r>
        <w:rPr>
          <w:rStyle w:val="address2"/>
          <w:rFonts w:ascii="Arial" w:hAnsi="Arial" w:cs="Arial"/>
          <w:color w:val="000000"/>
          <w:sz w:val="18"/>
          <w:szCs w:val="18"/>
        </w:rPr>
        <w:t>&lt;адрес&gt;</w:t>
      </w:r>
      <w:r>
        <w:rPr>
          <w:rFonts w:ascii="Arial" w:hAnsi="Arial" w:cs="Arial"/>
          <w:color w:val="000000"/>
          <w:sz w:val="18"/>
          <w:szCs w:val="18"/>
        </w:rPr>
        <w:t xml:space="preserve">. Общая стоимость тура составляла 201926 рублей 29 копеек. Истцом обязательства по договору выполнены в полном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объеме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ДД.ММ.ГГГГ</w:t>
      </w:r>
      <w:r>
        <w:rPr>
          <w:rFonts w:ascii="Arial" w:hAnsi="Arial" w:cs="Arial"/>
          <w:color w:val="000000"/>
          <w:sz w:val="18"/>
          <w:szCs w:val="18"/>
        </w:rPr>
        <w:t xml:space="preserve"> и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ДД.ММ.ГГГГ</w:t>
      </w:r>
      <w:r>
        <w:rPr>
          <w:rFonts w:ascii="Arial" w:hAnsi="Arial" w:cs="Arial"/>
          <w:color w:val="000000"/>
          <w:sz w:val="18"/>
          <w:szCs w:val="18"/>
        </w:rPr>
        <w:t xml:space="preserve"> оплачены денежные средства в общей сумме 205000 рублей. В связи с распространением новой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коронавирусной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инфекции туристическая поездка не состоялась.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истцом получено уведомление о предоставлении равнозначного туристского продукта, содержащее обязательство туроператора предоставить не позднее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ДД.ММ.ГГГГ</w:t>
      </w:r>
      <w:r>
        <w:rPr>
          <w:rFonts w:ascii="Arial" w:hAnsi="Arial" w:cs="Arial"/>
          <w:color w:val="000000"/>
          <w:sz w:val="18"/>
          <w:szCs w:val="18"/>
        </w:rPr>
        <w:t xml:space="preserve"> равнозначную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путевку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истцом направлено заявление об отказе получения равнозначного продукта, расторжении договора и выплате денежных средств.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направлена дополнительная претензия о выплате денежной суммы в размере 201926 рублей 29 копеек, однако денежные средства не были возвращены. На основании изложенного истец просил расторгнуть договор оказания услуг от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заключенный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между Давлетовой Г.И. и индивидуальным предпринимателем Хасановым А.А., взыскать с ответчиков в солидарном порядке денежные средства в размере 201926 рублей 79 копеек, компенсацию морального вреда в размере 25000 рублей, расходы по оплате юридических услуг в сумме 10000 рублей, штраф в размере 50% от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присужденной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суммы.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Истец Давлетова Г.И. на судебное заседание не явилась.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Представитель истца адвокат Нургалиева Г.Р. просила рассмотреть дело в их отсутствии, уточняя исковые требования в предварительном судебном заседании,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учетом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выплат просила прекратить производство по делу в части исковых требований о расторжении договора оказания услуг и взыскании оплаченных денежных средств.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Поскольку требования истца удовлетворены после предъявления иска в суд, просила взыскать с ответчиков в солидарном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порядке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компенсацию морального вреда в сумме 25000 рублей, расходы на оплату юридических услуг в размере 10000 рублей, штраф в размере 50% от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присужденной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суммы за неудовлетворение требований потребителя в добровольном порядке.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Протокольным определением от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производство по гражданскому делу по иску Давлетовой Г.И. к ООО «Регион Туризм», индивидуальному предпринимателю Хасанову А.А. в части требований о расторжении договора оказания услуг и взыскании оплаченных денежных средств прекращено в связи с отказом от иска.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Представители ответчика ООО «Регион Туризм» в судебное заседание не явились, извещались о времени и месте рассмотрения дела надлежащим образом, возражений суду не представили.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Представители ИП Хасанова А.А. на судебное заседание не явились, представили возражения на исковые требования, извещались о времени и месте рассмотрения дела надлежащим образом, возражений суду не представили.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Суд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ознакомившись с доводами истца, изучив представленные доказательства, приходит к следующему выводу.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силу положений статьи 779 Гражданского кодекса Российской Федерации договор о реализации туристского продукта по своей правовой природе является договором возмездного оказания услуг по туристическому обслуживанию (пункт 2), в соответствии с которым исполнитель (туроператор) обязан обеспечить оказание заказчику (туристу) комплекса туристских услуг.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Как следует из части первой статьи 10 Федерального закона № 132-ФЗ реализация туристского продукта осуществляется на основании договора, заключаемого в письменной форме, в том числе в форме электронного документа, между туроператором и туристом и (или) иным заказчиком, а в случаях, предусмотренных этим федеральным законом, между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турагентом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туристом и (или) иным заказчиком. </w:t>
      </w:r>
      <w:proofErr w:type="gramEnd"/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Указанный договор должен соответствовать законодательству Российской Федерации, в том числе законодательству о защите прав потребителей, на что также указывает и пункт 1 статьи 422 Гражданского кодекса Российской Федерации, согласно которому договор должен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заключения. При этом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после заключения договора принят закон, устанавливающий обязательные для сторон правила иные, чем те, которые действовали при заключении договора, условия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заключенного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договора сохраняют силу, кроме случаев, когда в законе установлено, что его действие распространяется на отношения, возникшие из ранее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заключенных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договоров (пункт 2 статьи 422 Гражданского кодекса Российской Федерации).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Согласно правовой позиции Верховного Суда Российской Федерации, изложенной в пункте 2 Постановления Пленума от 28.06.2012 года №17 «О рассмотрении судами гражданских дел по спорам о защите прав потребителей», если отдельные виды отношений с участием потребителей регулируются специальными законами Российской Федерации, содержащими нормы гражданского права (например, договор участия в долевом строительстве, договор страхования, как личного, так и имущественного, договор банковского вклада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договор перевозки, договор энергоснабжения), то к отношениям, возникающим из таких договоров, Закон о защите прав потребителей применяется в части, не урегулированной специальными законами.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lastRenderedPageBreak/>
        <w:t>Федеральный закон «Об основах туристской деятельности в Российской Федерации» от 24.11.1996 года №132-ФЗ определяет принципы государственной политики, направленной на установление правовых основ единого туристского рынка в Российской Федерации, и регулирует отношения, возникающие при реализации права граждан Российской Федерации, иностранных граждан и лиц без гражданства на отдых, свободу передвижения и иных прав при совершении путешествий, а также определяет порядок рационального использования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туристских ресурсов Российской Федерации.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 спорным правоотношениям, возникшим из договора о реализации туристского продукта, подлежит применению Закон Российской Федерации «О защите прав потребителей» в части, не урегулированной специальным Федеральным законом «Об основах туристской деятельности в Российской Федерации».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Как установлено судом и следует из материалов дела, между Давлетовой Г.И. и индивидуальным предпринимателем Хасановым А.А.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заключен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договор оказания услуг на приобретение туристского продукта - поездки в </w:t>
      </w:r>
      <w:r>
        <w:rPr>
          <w:rStyle w:val="address2"/>
          <w:rFonts w:ascii="Arial" w:hAnsi="Arial" w:cs="Arial"/>
          <w:color w:val="000000"/>
          <w:sz w:val="18"/>
          <w:szCs w:val="18"/>
        </w:rPr>
        <w:t>&lt;адрес&gt;</w:t>
      </w:r>
      <w:r>
        <w:rPr>
          <w:rFonts w:ascii="Arial" w:hAnsi="Arial" w:cs="Arial"/>
          <w:color w:val="000000"/>
          <w:sz w:val="18"/>
          <w:szCs w:val="18"/>
        </w:rPr>
        <w:t xml:space="preserve"> в период с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ДД.ММ.ГГГГ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ДД.ММ.ГГГГ</w:t>
      </w:r>
      <w:r>
        <w:rPr>
          <w:rFonts w:ascii="Arial" w:hAnsi="Arial" w:cs="Arial"/>
          <w:color w:val="000000"/>
          <w:sz w:val="18"/>
          <w:szCs w:val="18"/>
        </w:rPr>
        <w:t xml:space="preserve">. Согласно условиям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заключенного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договора туроператором является ООО «Регион Туризм».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рамках указанного договора истец Давлетова Г.И. оплатила индивидуальному предпринимателю Хасанову А.А.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счет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приобретения туристического продукта 205000, что подтверждается квитанциями к приходным кассовым ордерам </w:t>
      </w:r>
      <w:r>
        <w:rPr>
          <w:rStyle w:val="nomer2"/>
          <w:rFonts w:ascii="Arial" w:hAnsi="Arial" w:cs="Arial"/>
          <w:color w:val="000000"/>
          <w:sz w:val="18"/>
          <w:szCs w:val="18"/>
        </w:rPr>
        <w:t>№</w:t>
      </w:r>
      <w:r>
        <w:rPr>
          <w:rFonts w:ascii="Arial" w:hAnsi="Arial" w:cs="Arial"/>
          <w:color w:val="000000"/>
          <w:sz w:val="18"/>
          <w:szCs w:val="18"/>
        </w:rPr>
        <w:t xml:space="preserve"> от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на сумму 10000 рублей, от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ДД.ММ.ГГГГ</w:t>
      </w:r>
      <w:r>
        <w:rPr>
          <w:rFonts w:ascii="Arial" w:hAnsi="Arial" w:cs="Arial"/>
          <w:color w:val="000000"/>
          <w:sz w:val="18"/>
          <w:szCs w:val="18"/>
        </w:rPr>
        <w:t xml:space="preserve"> на сумму 15000 рублей, от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ДД.ММ.ГГГГ</w:t>
      </w:r>
      <w:r>
        <w:rPr>
          <w:rFonts w:ascii="Arial" w:hAnsi="Arial" w:cs="Arial"/>
          <w:color w:val="000000"/>
          <w:sz w:val="18"/>
          <w:szCs w:val="18"/>
        </w:rPr>
        <w:t xml:space="preserve"> на сумму 180000 рублей.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ООО «Регион Туризм» направило уведомление о предоставлении равнозначного туристического продукта по заявке </w:t>
      </w:r>
      <w:r>
        <w:rPr>
          <w:rStyle w:val="nomer2"/>
          <w:rFonts w:ascii="Arial" w:hAnsi="Arial" w:cs="Arial"/>
          <w:color w:val="000000"/>
          <w:sz w:val="18"/>
          <w:szCs w:val="18"/>
        </w:rPr>
        <w:t>№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истец направил в ООО «Регион Туризм» письменную претензию с требованием вернуть в 20-дневный срок уплаченные денежные средства на общую сумму 201926 рублей 29 копеек, поскольку поездка не состоялась в связи с неблагополучной санитарно-эпидемиологической обстановкой.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счет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истца поступили денежные средства в размере 202532 рубля 39 копеек.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Указанные обстоятельства подтверждаются материалами дела, пояснениями представителя истца в судебном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заседании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по существу сторонами не оспаривались.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соответствии со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статьей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56 Гражданского процессуального кодекса Российской Федерации каждая сторона должна доказать те обстоятельства, на которые она ссылается как на основания своих требований и возражений. Гражданский процесс является состязательным.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Постановлением Правительства Российской Федерации от 20.07.2020 года №1073 утверждено Положение об особенностях на 2020 и 2021 годы исполнения и расторжения договора о реализации туристского продукта,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заключенного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 31.03.2020 года включительно, туроператором, осуществляющим деятельность в сфере внутреннего туризма, и (или) въездного туризма, и (или) выездного туризма, либо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турагентом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реализующим туристский продукт, сформированный таким туроператором, включая основания, порядок, сроки и условия возврата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«Об основах туристской деятельности в Российской Федерации» (далее по тексту - Положение).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В силу п. 5 Положения в случае расторжения договора по требованию заказчика, в том числе при отказе заказчика от равнозначного туристского продукта, туроператор осуществляет возврат заказчику уплаченных им за туристский продукт денежных сумм не позднее 31.12.2021 года, за исключением случаев, предусмотренных пунктами 6 и 7 настоящего Положения. </w:t>
      </w:r>
      <w:proofErr w:type="gramEnd"/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Согласно положениям статьи 9 Федерального закона от 24.11.1996 года №132-ФЗ «Об основах туристской деятельности в Российской Федерации» туроператор обеспечивает оказание туристам всех услуг, входящих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туристами и (или) иными заказчиками.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Туроператор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несет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предусмотренную законодательством Российской Федерации ответственность перед туристом и (или) иным заказчиком за неисполнение или ненадлежащее исполнение обязательств по договору о реализации туристского продукта (в том числе за неоказание или ненадлежащее оказание туристам услуг, входящих в туристский продукт, независимо от того, кем должны были оказываться или оказывались эти услуги).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Туроператор отвечает перед туристами или иными заказчиками за действия (бездействие) третьих лиц, если федеральными законами и иными нормативными правовыми актами Российской Федерации не установлено, что ответственность перед туристами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несет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третье лицо.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Туроператор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несет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ответственность перед туристом и (или) иным заказчиком за неисполнение или ненадлежащее исполнение обязательств по договору о реализации туристского продукта,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заключенному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турагентом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как от имени туроператора, так и от своего имени.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Таким образом, в силу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приведенных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норм, туроператор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несет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ответственность за неоказание туристу услуг, входящих в туристский продукт, по договору о реализации туристского продукта,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заключенного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турагентом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Указанные положения об ответственности туроператора обусловлены спецификой деятельности по продвижению и реализации туристского продукта, осуществляемой на основании договора, заключаемого между туроператором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турагентом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как равноправными в гражданском обороте субъектами, осуществляющими на свой риск предпринимательскую деятельность. Такое правовое регулирование направлено на защиту интересов граждан - заказчиков услуг в сфере туризма как экономически более слабой стороны в данных правоотношениях, обеспечение реализации ими права на отдых (часть 5 статьи 37 Конституции Российской Федерации).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Материалы дела свидетельствуют об отсутствии вины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турагента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аннулировании оплаченного туристом тура, поскольку свои обязательства в рамках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заключенного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договора исполнены, полученные от истца денежные средства перечислены туроператору.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Ответчик ИП Хасанов А.А. подлежит освобождению от гражданско-правовой ответственности, поскольку оказывал лишь услуги по реализации туристского продукта, денежные средства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счет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оплаты туристической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путевки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рамках оказания услуг по реализации туристического продукта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турагентами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были перечислены туроператору ООО «Регион Туризм». При этом размер ответственности посредника ограничивается величиной агентского вознаграждения, что не исключает права потребителя требовать возмещения убытков с основного исполнителя (принципала).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Как следует из представленных доказательств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истцу возвращены денежные средства в размере 202532 рубля 39 копеек.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Поскольку ответчик ООО «Регион Туризм» в добровольном порядке не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произвел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возврат денежных средств истцу, уплаченных за туристский продукт в срок не позднее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, на основании статей 13 и 15 Закона Российской Федерации «О защите прав потребителей» с ответчика в пользу истца подлежит взысканию штраф и компенсация морального вреда.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Согласно статье 15 Закона Российской Федерации «О защите прав потребителей» моральный вред,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причиненный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импортером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причинителем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вреда при наличии его вины. Размер компенсации морального вреда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определяется судом и не зависит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от размера возмещения имущественного вреда.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Установив факт нарушения ответчиком прав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заемщика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как потребителя, ввиду того, что туроператор вернул денежные средства с опозданием, суд в соответствии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вышеприведенными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положениями закона, взыскивает с ответчика в пользу истца денежную компенсацию морального вреда, определив размер данной компенсации в сумме 2000 рублей с ответчика ООО «Регион Туризм» как соответствующий принципам разумности и справедливости. </w:t>
      </w:r>
      <w:proofErr w:type="gramEnd"/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В соответствии с пунктом 6 статьи 13 Закона Российской Федерации «О защите прав потребителей»,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импортера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за несоблюдение в добровольном порядке удовлетворения требований потребителя штраф в размере 50% процентов от суммы,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присужденной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судом в пользу потребителя. </w:t>
      </w:r>
      <w:proofErr w:type="gramEnd"/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Как разъяснено в пункте 47 Постановления Пленума Верховного Суда РФ от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nomer2"/>
          <w:rFonts w:ascii="Arial" w:hAnsi="Arial" w:cs="Arial"/>
          <w:color w:val="000000"/>
          <w:sz w:val="18"/>
          <w:szCs w:val="18"/>
        </w:rPr>
        <w:t>№</w:t>
      </w:r>
      <w:r>
        <w:rPr>
          <w:rFonts w:ascii="Arial" w:hAnsi="Arial" w:cs="Arial"/>
          <w:color w:val="000000"/>
          <w:sz w:val="18"/>
          <w:szCs w:val="18"/>
        </w:rPr>
        <w:t xml:space="preserve"> «О рассмотрении судами гражданских дел по спорам о защите прав потребителей» если после принятия иска к производству суда требования потребителя удовлетворены ответчиком по делу (продавцом, исполнителем, изготовителем, уполномоченной организацией или уполномоченным индивидуальным предпринимателем,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импортером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добровольно, то при отказе истца от иска суд прекращает производство по делу 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соответствии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статьей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220 ГПК РФ. В этом случае штраф, предусмотренный пунктом 6 статьи 13 Закона о защите прав потребителей, с ответчика не взыскивается.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Исходя из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приведенных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выше правовых норм и разъяснений штраф, предусмотренный пунктом 6 статьи 13 Закона о защите прав потребителей, не подлежит взысканию с исполнителя услуги при удовлетворении им требований потребителя после принятия иска к производству суда только при последующем отказе истца от иска и прекращении судом производства по делу.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Следовательно, в случае отсутствия отказа истца от иска, в том числе в части заявленного требования о взыскании штрафа, исчисляемого от всей подлежащей выплате истцу денежной суммы, несмотря на удовлетворение исполнителем услуги требований потребителя о выплате причитающейся денежной суммы после принятия иска и до вынесения решения суда, в пользу потребителя подлежит взысканию предусмотренный Законом о защите прав потребителей штраф, исчисляемый от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присужденной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судом суммы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учетом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невыплаченной денежной суммы в добровольном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порядке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исполнителем услуги до принятия иска к производству суда.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Таким образом, с ответчика ООО «Регион Туризм» за неудовлетворение в добровольном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порядке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требований потребителя подлежит взысканию штраф в пользу истца в размере 101963 рубля 39 копеек из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(201926,79+2000)/2.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Оснований для снижения размера взысканного с ответчика штрафа на основании статьи 333 Гражданского кодекса Российской Федерации у суда не имеется, обоснованного ходатайства представителем ответчика суду не заявлено.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Согласно статье 100 Гражданского процессуального кодекса Российской Федерации с ООО «Регион Туризм» в пользу Давлетовой Г.И. подлежат взысканию расходы на оплату юридических услуг в разумных пределах в сумме 10000 рублей.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В соответствии с частью 1 статьи 103 Гражданского процессуального кодекса Российской Федерации, пунктом 8 части 1 статьи 333.20 части второй Налогового кодекса Российской Федерации с ответчика ООО «Регион Туризм» в соответствующий бюджет согласно нормативам отчислений, установленным бюджетным законодательством Российской Федерации, подлежит взысканию госпошлина в размере 300 рублей за требования о компенсации морального вреда. </w:t>
      </w:r>
      <w:proofErr w:type="gramEnd"/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 основании изложенного, руководствуясь статьями 12, 194 - 198 Гражданского процессуального кодекса Российской Федерации, суд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решил: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иск Давлетовой </w:t>
      </w:r>
      <w:r>
        <w:rPr>
          <w:rStyle w:val="fio7"/>
          <w:rFonts w:ascii="Arial" w:hAnsi="Arial" w:cs="Arial"/>
          <w:color w:val="000000"/>
          <w:sz w:val="18"/>
          <w:szCs w:val="18"/>
        </w:rPr>
        <w:t>Г.И.</w:t>
      </w:r>
      <w:r>
        <w:rPr>
          <w:rFonts w:ascii="Arial" w:hAnsi="Arial" w:cs="Arial"/>
          <w:color w:val="000000"/>
          <w:sz w:val="18"/>
          <w:szCs w:val="18"/>
        </w:rPr>
        <w:t xml:space="preserve"> к обществу с ограниченной ответственностью «Регион Туризм», индивидуальному предпринимателю Хасанову </w:t>
      </w:r>
      <w:r>
        <w:rPr>
          <w:rStyle w:val="fio8"/>
          <w:rFonts w:ascii="Arial" w:hAnsi="Arial" w:cs="Arial"/>
          <w:color w:val="000000"/>
          <w:sz w:val="18"/>
          <w:szCs w:val="18"/>
        </w:rPr>
        <w:t>А.А.</w:t>
      </w:r>
      <w:r>
        <w:rPr>
          <w:rFonts w:ascii="Arial" w:hAnsi="Arial" w:cs="Arial"/>
          <w:color w:val="000000"/>
          <w:sz w:val="18"/>
          <w:szCs w:val="18"/>
        </w:rPr>
        <w:t xml:space="preserve"> о компенсации морального вреда, судебных расходов, штрафа удовлетворить частично.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Взыскать с общества с ограниченной ответственностью «Регион Туризм» в пользу Давлетовой </w:t>
      </w:r>
      <w:r>
        <w:rPr>
          <w:rStyle w:val="fio7"/>
          <w:rFonts w:ascii="Arial" w:hAnsi="Arial" w:cs="Arial"/>
          <w:color w:val="000000"/>
          <w:sz w:val="18"/>
          <w:szCs w:val="18"/>
        </w:rPr>
        <w:t>Г.И.</w:t>
      </w:r>
      <w:r>
        <w:rPr>
          <w:rFonts w:ascii="Arial" w:hAnsi="Arial" w:cs="Arial"/>
          <w:color w:val="000000"/>
          <w:sz w:val="18"/>
          <w:szCs w:val="18"/>
        </w:rPr>
        <w:t xml:space="preserve"> компенсацию морального вреда в размере 2000 рублей, штраф за несоблюдение в добровольном порядке </w:t>
      </w:r>
      <w:r>
        <w:rPr>
          <w:rFonts w:ascii="Arial" w:hAnsi="Arial" w:cs="Arial"/>
          <w:color w:val="000000"/>
          <w:sz w:val="18"/>
          <w:szCs w:val="18"/>
        </w:rPr>
        <w:lastRenderedPageBreak/>
        <w:t>удовлетворения требований потребителя в размере 101963 рубля 39 копеек, судебные расходы в сумме 10000 рублей.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удовлетворении остальной части исковых требований Давлетовой </w:t>
      </w:r>
      <w:r>
        <w:rPr>
          <w:rStyle w:val="fio7"/>
          <w:rFonts w:ascii="Arial" w:hAnsi="Arial" w:cs="Arial"/>
          <w:color w:val="000000"/>
          <w:sz w:val="18"/>
          <w:szCs w:val="18"/>
        </w:rPr>
        <w:t>Г.И.</w:t>
      </w:r>
      <w:r>
        <w:rPr>
          <w:rFonts w:ascii="Arial" w:hAnsi="Arial" w:cs="Arial"/>
          <w:color w:val="000000"/>
          <w:sz w:val="18"/>
          <w:szCs w:val="18"/>
        </w:rPr>
        <w:t xml:space="preserve"> к обществу с ограниченной ответственностью «Регион Туризм», индивидуальному предпринимателю Хасанову </w:t>
      </w:r>
      <w:r>
        <w:rPr>
          <w:rStyle w:val="fio8"/>
          <w:rFonts w:ascii="Arial" w:hAnsi="Arial" w:cs="Arial"/>
          <w:color w:val="000000"/>
          <w:sz w:val="18"/>
          <w:szCs w:val="18"/>
        </w:rPr>
        <w:t>А.А.</w:t>
      </w:r>
      <w:r>
        <w:rPr>
          <w:rFonts w:ascii="Arial" w:hAnsi="Arial" w:cs="Arial"/>
          <w:color w:val="000000"/>
          <w:sz w:val="18"/>
          <w:szCs w:val="18"/>
        </w:rPr>
        <w:t xml:space="preserve"> о компенсации морального вреда, судебных расходов, отказать. 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Взыскать с общества с ограниченной ответственностью «Регион Туризм» в соответствующий бюджет согласно нормативам отчислений, установленным бюджетным законодательством Российской Федерации, государственную пошлину в размере 300 рублей.</w:t>
      </w:r>
    </w:p>
    <w:p w:rsidR="006F3064" w:rsidRDefault="006F3064" w:rsidP="006F30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Решение может быть обжаловано в апелляционном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порядке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Верховный Суд Республики Татарстан в течение месяца через Бавлинский городской суд Республики Татарстан, со дня принятия решения суда в окончательной форме. </w:t>
      </w:r>
    </w:p>
    <w:p w:rsidR="00770477" w:rsidRDefault="00770477">
      <w:bookmarkStart w:id="0" w:name="_GoBack"/>
      <w:bookmarkEnd w:id="0"/>
    </w:p>
    <w:sectPr w:rsidR="0077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12"/>
    <w:rsid w:val="000E2112"/>
    <w:rsid w:val="006F3064"/>
    <w:rsid w:val="0077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7">
    <w:name w:val="fio7"/>
    <w:basedOn w:val="a0"/>
    <w:rsid w:val="006F3064"/>
  </w:style>
  <w:style w:type="character" w:customStyle="1" w:styleId="fio8">
    <w:name w:val="fio8"/>
    <w:basedOn w:val="a0"/>
    <w:rsid w:val="006F3064"/>
  </w:style>
  <w:style w:type="character" w:customStyle="1" w:styleId="data2">
    <w:name w:val="data2"/>
    <w:basedOn w:val="a0"/>
    <w:rsid w:val="006F3064"/>
  </w:style>
  <w:style w:type="character" w:customStyle="1" w:styleId="address2">
    <w:name w:val="address2"/>
    <w:basedOn w:val="a0"/>
    <w:rsid w:val="006F3064"/>
  </w:style>
  <w:style w:type="character" w:customStyle="1" w:styleId="nomer2">
    <w:name w:val="nomer2"/>
    <w:basedOn w:val="a0"/>
    <w:rsid w:val="006F3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7">
    <w:name w:val="fio7"/>
    <w:basedOn w:val="a0"/>
    <w:rsid w:val="006F3064"/>
  </w:style>
  <w:style w:type="character" w:customStyle="1" w:styleId="fio8">
    <w:name w:val="fio8"/>
    <w:basedOn w:val="a0"/>
    <w:rsid w:val="006F3064"/>
  </w:style>
  <w:style w:type="character" w:customStyle="1" w:styleId="data2">
    <w:name w:val="data2"/>
    <w:basedOn w:val="a0"/>
    <w:rsid w:val="006F3064"/>
  </w:style>
  <w:style w:type="character" w:customStyle="1" w:styleId="address2">
    <w:name w:val="address2"/>
    <w:basedOn w:val="a0"/>
    <w:rsid w:val="006F3064"/>
  </w:style>
  <w:style w:type="character" w:customStyle="1" w:styleId="nomer2">
    <w:name w:val="nomer2"/>
    <w:basedOn w:val="a0"/>
    <w:rsid w:val="006F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2022-11-24T07:09:00Z</dcterms:created>
  <dcterms:modified xsi:type="dcterms:W3CDTF">2022-11-24T07:09:00Z</dcterms:modified>
</cp:coreProperties>
</file>